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23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89"/>
        <w:gridCol w:w="204"/>
        <w:gridCol w:w="1000"/>
        <w:gridCol w:w="208"/>
        <w:gridCol w:w="201"/>
        <w:gridCol w:w="196"/>
        <w:gridCol w:w="205"/>
        <w:gridCol w:w="203"/>
        <w:gridCol w:w="201"/>
        <w:gridCol w:w="242"/>
        <w:gridCol w:w="242"/>
        <w:gridCol w:w="257"/>
        <w:gridCol w:w="238"/>
        <w:gridCol w:w="238"/>
        <w:gridCol w:w="482"/>
        <w:gridCol w:w="373"/>
        <w:gridCol w:w="238"/>
        <w:gridCol w:w="244"/>
        <w:gridCol w:w="196"/>
        <w:gridCol w:w="238"/>
        <w:gridCol w:w="238"/>
        <w:gridCol w:w="310"/>
        <w:gridCol w:w="196"/>
        <w:gridCol w:w="196"/>
        <w:gridCol w:w="196"/>
        <w:gridCol w:w="196"/>
        <w:gridCol w:w="196"/>
        <w:gridCol w:w="203"/>
        <w:gridCol w:w="196"/>
        <w:gridCol w:w="255"/>
        <w:gridCol w:w="391"/>
        <w:gridCol w:w="236"/>
        <w:gridCol w:w="196"/>
        <w:gridCol w:w="233"/>
        <w:gridCol w:w="233"/>
        <w:gridCol w:w="343"/>
        <w:gridCol w:w="196"/>
        <w:gridCol w:w="201"/>
        <w:gridCol w:w="426"/>
      </w:tblGrid>
      <w:tr w:rsidR="008302FA" w:rsidRPr="00FE3E82" w:rsidTr="00A660B5">
        <w:trPr>
          <w:trHeight w:val="17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184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A660B5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A660B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 xml:space="preserve">   Governo do Estado do Espírito Santo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72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A9214F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noProof/>
                <w:sz w:val="17"/>
                <w:szCs w:val="17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-189230</wp:posOffset>
                  </wp:positionV>
                  <wp:extent cx="514350" cy="502920"/>
                  <wp:effectExtent l="0" t="0" r="0" b="0"/>
                  <wp:wrapNone/>
                  <wp:docPr id="7197" name="Imagem 7197" descr="icone de formulario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" name="Imagem 2" descr="icone de formulario.bmp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2DA3"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176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A660B5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A660B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 xml:space="preserve">   Secretaria de Estado de Gestão e Recursos Humanos - SEGER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0B5" w:rsidRPr="00FE3E82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0B5" w:rsidRPr="00FE3E82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60B5" w:rsidRPr="00FE3E82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10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0B5" w:rsidRPr="00A660B5" w:rsidRDefault="00A660B5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</w:pPr>
            <w:r w:rsidRPr="00A660B5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pt-BR"/>
              </w:rPr>
              <w:t xml:space="preserve">   Subsecretaria de Estado de Administração de Pessoal e Desenvolvimento de Pessoas - SUBAP</w:t>
            </w:r>
          </w:p>
          <w:p w:rsidR="00A660B5" w:rsidRPr="00A660B5" w:rsidRDefault="00A660B5" w:rsidP="00A660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</w:p>
        </w:tc>
      </w:tr>
      <w:tr w:rsidR="007C2DA3" w:rsidRPr="00FE3E82" w:rsidTr="008302FA">
        <w:trPr>
          <w:trHeight w:val="353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2DA3" w:rsidRPr="008302FA" w:rsidRDefault="007C2DA3" w:rsidP="008A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DECLARAÇÃO DE ATUALIZAÇÃO </w:t>
            </w:r>
            <w:r w:rsidR="00AD00E6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DE DADOS PESSOAIS – CENSO </w:t>
            </w:r>
            <w:r w:rsidR="00F172CE">
              <w:rPr>
                <w:rFonts w:ascii="Arial" w:eastAsia="Times New Roman" w:hAnsi="Arial" w:cs="Arial"/>
                <w:b/>
                <w:bCs/>
                <w:lang w:eastAsia="pt-BR"/>
              </w:rPr>
              <w:t>2020</w:t>
            </w:r>
          </w:p>
        </w:tc>
      </w:tr>
      <w:tr w:rsidR="00F172CE" w:rsidRPr="00FE3E82" w:rsidTr="00A660B5">
        <w:trPr>
          <w:trHeight w:val="58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A9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259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PESSOAIS</w:t>
            </w:r>
          </w:p>
        </w:tc>
      </w:tr>
      <w:tr w:rsidR="00F172CE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240"/>
        </w:trPr>
        <w:tc>
          <w:tcPr>
            <w:tcW w:w="1135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Nº Funcional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Servidor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55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172CE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Órgão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82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AB2851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172CE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240"/>
        </w:trPr>
        <w:tc>
          <w:tcPr>
            <w:tcW w:w="1319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 Particular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E-mail Particular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65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172CE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104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78"/>
        </w:trPr>
        <w:tc>
          <w:tcPr>
            <w:tcW w:w="3666" w:type="pct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207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172CE" w:rsidRPr="00FE3E82" w:rsidTr="00A660B5">
        <w:trPr>
          <w:trHeight w:val="1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660B5" w:rsidRPr="00FE3E82" w:rsidTr="00A660B5">
        <w:trPr>
          <w:trHeight w:val="240"/>
        </w:trPr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Estado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375"/>
        </w:trPr>
        <w:tc>
          <w:tcPr>
            <w:tcW w:w="2674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172CE" w:rsidRPr="00FE3E82" w:rsidTr="00A660B5">
        <w:trPr>
          <w:trHeight w:val="143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10"/>
                <w:lang w:eastAsia="pt-BR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7C2DA3" w:rsidRPr="00FE3E82" w:rsidTr="008302FA">
        <w:trPr>
          <w:trHeight w:val="10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3E02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PARA FINS DE CUMPRIMENTO DA PORTARIA </w:t>
            </w:r>
            <w:r w:rsidR="00A74A7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22-R</w:t>
            </w: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/2017, QUE ESTABELECE CRITÉRIOS PARA REALIZAÇÃO DO CENSO BIANUAL JUNTO AO SISTEMA INTEGRADO DE ADMINISTRAÇÃO DE RECURSOS HUMANOS DO ESPÍRITO SANTO – SIARHES, QUE OS DADOS ABAIXO ASSINALADOS </w:t>
            </w: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NÃO NECESSITAM DE COMPROVAÇÃO DOCUMENTAL POR ESTAREM ATUALIZADOS NO SIARHES, NÃO TENDO SOFRIDO ALTERAÇÃO DESDE O ÚLTIMO CENSO REALIZADO EM 201</w:t>
            </w:r>
            <w:r w:rsidR="003E02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  <w:r w:rsidRPr="008302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.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Identidade (NOME, NÚMERO, DATA E ESTADO DE EMISSÃO)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4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A9214F">
            <w:pPr>
              <w:spacing w:after="0" w:line="240" w:lineRule="auto"/>
              <w:rPr>
                <w:rFonts w:ascii="Arial" w:eastAsia="Times New Roman" w:hAnsi="Arial" w:cstheme="minorHAnsi"/>
                <w:bCs/>
                <w:sz w:val="10"/>
                <w:szCs w:val="10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Carteira de Motorista (DATA DE VENCIMENTO VÁLIDA PARA PRÉ REQUISITO DO CARGO)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Título de</w:t>
            </w:r>
            <w:r w:rsidR="009A242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Eleitor (NÚMERO, SEÇÃO E ZONA)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Cadastro de Pessoa Física–CPF (NOME E NÚMERO SÃO OS MESMOS DA RECEITA FEDERAL)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Extrato do PIS/PASEP (NOME E NÚMERO SÃO OS MESMOS REGISTRADOS NA CEF OU BB)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do domicílio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Data do primeiro emprego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Conjunto de dados de dependentes, para fins previdenciários e de imposto de renda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593" w:rsidRPr="00FE3E82" w:rsidRDefault="005B3593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Certidão de casamento ou nascimento (não houve alteração de nome e estado civil)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9A242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dos dependentes menores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serviço a ser averbado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Nome completo e CPF daquele para quem a pensão for efetivamente destinada.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Raça ou cor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9A242E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Endereço de e-mail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75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Número de telefone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Dados bancários</w:t>
            </w: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  <w:tc>
          <w:tcPr>
            <w:tcW w:w="4603" w:type="pct"/>
            <w:gridSpan w:val="3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23B" w:rsidRPr="00FE3E82" w:rsidRDefault="000D123B" w:rsidP="007C2DA3">
            <w:pPr>
              <w:spacing w:after="0" w:line="240" w:lineRule="auto"/>
              <w:contextualSpacing/>
              <w:rPr>
                <w:rFonts w:ascii="Arial" w:eastAsia="Times New Roman" w:hAnsi="Arial" w:cstheme="minorHAnsi"/>
                <w:bCs/>
                <w:sz w:val="15"/>
                <w:szCs w:val="15"/>
                <w:lang w:eastAsia="pt-BR"/>
              </w:rPr>
            </w:pPr>
          </w:p>
        </w:tc>
      </w:tr>
      <w:tr w:rsidR="008302FA" w:rsidRPr="00FE3E82" w:rsidTr="00A660B5">
        <w:trPr>
          <w:trHeight w:val="20"/>
        </w:trPr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4603" w:type="pct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 de contribuição para averbar no Regime Próprio de Previdência do Estado</w:t>
            </w:r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 xml:space="preserve">. Se sim, quanto </w:t>
            </w:r>
            <w:proofErr w:type="gramStart"/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tempo?_</w:t>
            </w:r>
            <w:proofErr w:type="gramEnd"/>
            <w:r w:rsidR="00653328">
              <w:rPr>
                <w:rFonts w:ascii="Arial" w:eastAsia="Times New Roman" w:hAnsi="Arial" w:cstheme="minorHAnsi"/>
                <w:bCs/>
                <w:sz w:val="18"/>
                <w:szCs w:val="18"/>
                <w:lang w:eastAsia="pt-BR"/>
              </w:rPr>
              <w:t>____________</w:t>
            </w:r>
          </w:p>
        </w:tc>
      </w:tr>
      <w:tr w:rsidR="007C2DA3" w:rsidRPr="00FE3E82" w:rsidTr="008302FA">
        <w:trPr>
          <w:trHeight w:val="139"/>
        </w:trPr>
        <w:tc>
          <w:tcPr>
            <w:tcW w:w="5000" w:type="pct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</w:p>
        </w:tc>
      </w:tr>
      <w:tr w:rsidR="007C2DA3" w:rsidRPr="00FE3E82" w:rsidTr="008302FA">
        <w:trPr>
          <w:trHeight w:val="527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DECLARO AINDA TER CIÊNCIA DE QUE ESTOU SUJEITO A RESPONDER PROCESSO ADMINISTRATIVO DISCIPLINAR – PAD, COM AS DEVIDAS PENALIDADES PREVISTAS NA LC 046/94 EM CASO DE INFORMAÇÕES FALSAS OU INCOMPLETAS. </w:t>
            </w:r>
          </w:p>
        </w:tc>
      </w:tr>
      <w:tr w:rsidR="00F172CE" w:rsidRPr="00FE3E82" w:rsidTr="00A660B5">
        <w:trPr>
          <w:trHeight w:val="139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8302FA" w:rsidRPr="00FE3E82" w:rsidTr="00A660B5">
        <w:trPr>
          <w:trHeight w:val="240"/>
        </w:trPr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2DA3" w:rsidRPr="008302FA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302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Assinatura do Declarante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8302FA" w:rsidRPr="00FE3E82" w:rsidTr="00907521">
        <w:trPr>
          <w:trHeight w:val="381"/>
        </w:trPr>
        <w:tc>
          <w:tcPr>
            <w:tcW w:w="14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3496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  <w:tr w:rsidR="00F172CE" w:rsidRPr="00FE3E82" w:rsidTr="00907521">
        <w:trPr>
          <w:trHeight w:val="5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2DA3" w:rsidRPr="00FE3E82" w:rsidRDefault="007C2DA3" w:rsidP="007C2D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FE3E82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 </w:t>
            </w:r>
          </w:p>
        </w:tc>
      </w:tr>
    </w:tbl>
    <w:p w:rsidR="00882943" w:rsidRPr="00FE3E82" w:rsidRDefault="00882943" w:rsidP="00907521">
      <w:pPr>
        <w:rPr>
          <w:sz w:val="19"/>
          <w:szCs w:val="19"/>
        </w:rPr>
      </w:pPr>
      <w:bookmarkStart w:id="0" w:name="_GoBack"/>
      <w:bookmarkEnd w:id="0"/>
    </w:p>
    <w:sectPr w:rsidR="00882943" w:rsidRPr="00FE3E82" w:rsidSect="00907521">
      <w:headerReference w:type="default" r:id="rId8"/>
      <w:pgSz w:w="11906" w:h="16838"/>
      <w:pgMar w:top="426" w:right="170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D8" w:rsidRDefault="00095CD8" w:rsidP="00D40DAF">
      <w:pPr>
        <w:spacing w:after="0" w:line="240" w:lineRule="auto"/>
      </w:pPr>
      <w:r>
        <w:separator/>
      </w:r>
    </w:p>
  </w:endnote>
  <w:endnote w:type="continuationSeparator" w:id="0">
    <w:p w:rsidR="00095CD8" w:rsidRDefault="00095CD8" w:rsidP="00D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D8" w:rsidRDefault="00095CD8" w:rsidP="00D40DAF">
      <w:pPr>
        <w:spacing w:after="0" w:line="240" w:lineRule="auto"/>
      </w:pPr>
      <w:r>
        <w:separator/>
      </w:r>
    </w:p>
  </w:footnote>
  <w:footnote w:type="continuationSeparator" w:id="0">
    <w:p w:rsidR="00095CD8" w:rsidRDefault="00095CD8" w:rsidP="00D4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24"/>
      </w:rPr>
    </w:pPr>
    <w:r w:rsidRPr="00D40DAF">
      <w:rPr>
        <w:rFonts w:ascii="Arial" w:hAnsi="Arial" w:cs="Arial"/>
        <w:b/>
        <w:sz w:val="24"/>
      </w:rPr>
      <w:t>ANEXO I</w:t>
    </w:r>
  </w:p>
  <w:p w:rsidR="00D40DAF" w:rsidRPr="00D40DAF" w:rsidRDefault="00D40DAF" w:rsidP="00D40DAF">
    <w:pPr>
      <w:pStyle w:val="Cabealho"/>
      <w:jc w:val="center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A3"/>
    <w:rsid w:val="00095CD8"/>
    <w:rsid w:val="000D123B"/>
    <w:rsid w:val="001D5612"/>
    <w:rsid w:val="00207AF3"/>
    <w:rsid w:val="00364707"/>
    <w:rsid w:val="003E029A"/>
    <w:rsid w:val="005B3593"/>
    <w:rsid w:val="00653328"/>
    <w:rsid w:val="007C2DA3"/>
    <w:rsid w:val="008302FA"/>
    <w:rsid w:val="00882943"/>
    <w:rsid w:val="008A29C0"/>
    <w:rsid w:val="00907521"/>
    <w:rsid w:val="009A242E"/>
    <w:rsid w:val="00A660B5"/>
    <w:rsid w:val="00A74A70"/>
    <w:rsid w:val="00A9214F"/>
    <w:rsid w:val="00AB2851"/>
    <w:rsid w:val="00AD00E6"/>
    <w:rsid w:val="00C25057"/>
    <w:rsid w:val="00C549BF"/>
    <w:rsid w:val="00D40DAF"/>
    <w:rsid w:val="00D61345"/>
    <w:rsid w:val="00F172CE"/>
    <w:rsid w:val="00F27A5A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32D3-278E-4F37-A7BA-04B9D3D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2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DAF"/>
  </w:style>
  <w:style w:type="paragraph" w:styleId="Rodap">
    <w:name w:val="footer"/>
    <w:basedOn w:val="Normal"/>
    <w:link w:val="RodapChar"/>
    <w:uiPriority w:val="99"/>
    <w:unhideWhenUsed/>
    <w:rsid w:val="00D40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Passos Santos Silva</dc:creator>
  <cp:keywords/>
  <dc:description/>
  <cp:lastModifiedBy>Aninha</cp:lastModifiedBy>
  <cp:revision>7</cp:revision>
  <cp:lastPrinted>2017-12-27T14:05:00Z</cp:lastPrinted>
  <dcterms:created xsi:type="dcterms:W3CDTF">2019-12-11T11:31:00Z</dcterms:created>
  <dcterms:modified xsi:type="dcterms:W3CDTF">2020-06-18T14:16:00Z</dcterms:modified>
</cp:coreProperties>
</file>